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A0027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CA0027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r w:rsidR="0076010A">
        <w:rPr>
          <w:rFonts w:ascii="Times New Roman" w:hAnsi="Times New Roman" w:cs="Times New Roman"/>
          <w:b/>
          <w:sz w:val="36"/>
          <w:szCs w:val="36"/>
        </w:rPr>
        <w:t>14</w:t>
      </w:r>
      <w:r w:rsidR="004A4114">
        <w:rPr>
          <w:rFonts w:ascii="Times New Roman" w:hAnsi="Times New Roman" w:cs="Times New Roman"/>
          <w:b/>
          <w:sz w:val="36"/>
          <w:szCs w:val="36"/>
        </w:rPr>
        <w:t>.1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až </w:t>
      </w:r>
      <w:proofErr w:type="gramStart"/>
      <w:r w:rsidR="00CA0027">
        <w:rPr>
          <w:rFonts w:ascii="Times New Roman" w:hAnsi="Times New Roman" w:cs="Times New Roman"/>
          <w:b/>
          <w:sz w:val="36"/>
          <w:szCs w:val="36"/>
        </w:rPr>
        <w:t>17</w:t>
      </w:r>
      <w:r w:rsidR="004A4114">
        <w:rPr>
          <w:rFonts w:ascii="Times New Roman" w:hAnsi="Times New Roman" w:cs="Times New Roman"/>
          <w:b/>
          <w:sz w:val="36"/>
          <w:szCs w:val="36"/>
        </w:rPr>
        <w:t>.1</w:t>
      </w:r>
      <w:r w:rsidR="00B4114D">
        <w:rPr>
          <w:rFonts w:ascii="Times New Roman" w:hAnsi="Times New Roman" w:cs="Times New Roman"/>
          <w:b/>
          <w:sz w:val="36"/>
          <w:szCs w:val="36"/>
        </w:rPr>
        <w:t>.201</w:t>
      </w:r>
      <w:r w:rsidR="0076010A">
        <w:rPr>
          <w:rFonts w:ascii="Times New Roman" w:hAnsi="Times New Roman" w:cs="Times New Roman"/>
          <w:b/>
          <w:sz w:val="36"/>
          <w:szCs w:val="36"/>
        </w:rPr>
        <w:t>8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proofErr w:type="gramStart"/>
      <w:r w:rsidR="00B4114D">
        <w:rPr>
          <w:rFonts w:ascii="Times New Roman" w:hAnsi="Times New Roman" w:cs="Times New Roman"/>
          <w:sz w:val="28"/>
          <w:szCs w:val="28"/>
        </w:rPr>
        <w:t xml:space="preserve">Mikulov </w:t>
      </w:r>
      <w:r w:rsidR="00517D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10A">
        <w:rPr>
          <w:rFonts w:ascii="Times New Roman" w:hAnsi="Times New Roman" w:cs="Times New Roman"/>
          <w:sz w:val="28"/>
          <w:szCs w:val="28"/>
        </w:rPr>
        <w:t>14.1.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6010A">
        <w:rPr>
          <w:rFonts w:ascii="Times New Roman" w:hAnsi="Times New Roman" w:cs="Times New Roman"/>
          <w:i/>
          <w:sz w:val="28"/>
          <w:szCs w:val="28"/>
        </w:rPr>
        <w:t>8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D53905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Sportovní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10A">
        <w:rPr>
          <w:rFonts w:ascii="Times New Roman" w:hAnsi="Times New Roman" w:cs="Times New Roman"/>
          <w:sz w:val="28"/>
          <w:szCs w:val="28"/>
        </w:rPr>
        <w:t>17.1.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CA0027"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příspěvek na stravu ve výši 200,- Kč na den, tedy 600,-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600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045C">
        <w:rPr>
          <w:rFonts w:ascii="Times New Roman" w:hAnsi="Times New Roman" w:cs="Times New Roman"/>
          <w:b/>
          <w:i/>
          <w:sz w:val="32"/>
          <w:szCs w:val="32"/>
        </w:rPr>
        <w:t>Pozor</w:t>
      </w:r>
      <w:r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45C" w:rsidRPr="0066045C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Všichni hráči mají povinnost zjistit výšky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B4114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.2018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6045C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96345"/>
    <w:rsid w:val="008C6D12"/>
    <w:rsid w:val="00973309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CA0027"/>
    <w:rsid w:val="00D02795"/>
    <w:rsid w:val="00D07BAB"/>
    <w:rsid w:val="00D53905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9FD933A0-5809-441C-B80B-5792B2A7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F761-CABC-46C2-A3E3-7548FBDF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82</cp:revision>
  <dcterms:created xsi:type="dcterms:W3CDTF">2015-03-19T21:13:00Z</dcterms:created>
  <dcterms:modified xsi:type="dcterms:W3CDTF">2018-01-02T10:36:00Z</dcterms:modified>
</cp:coreProperties>
</file>