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8C241C" w14:textId="77777777" w:rsidR="009A13D0" w:rsidRPr="00FC7245" w:rsidRDefault="0059190D" w:rsidP="002853FC">
      <w:pPr>
        <w:rPr>
          <w:rFonts w:ascii="Arial" w:hAnsi="Arial" w:cs="Arial"/>
          <w:b/>
          <w:sz w:val="32"/>
          <w:szCs w:val="32"/>
        </w:rPr>
      </w:pPr>
      <w:r w:rsidRPr="00FC7245">
        <w:rPr>
          <w:rFonts w:ascii="Arial" w:hAnsi="Arial" w:cs="Arial"/>
          <w:b/>
          <w:sz w:val="32"/>
          <w:szCs w:val="32"/>
        </w:rPr>
        <w:t xml:space="preserve">Věc: Reakce ČVS na aplikaci zrušení příspěvkového financování ve sportu. </w:t>
      </w:r>
    </w:p>
    <w:p w14:paraId="4F5218D1" w14:textId="77777777" w:rsidR="0059190D" w:rsidRDefault="0059190D" w:rsidP="002853FC">
      <w:pPr>
        <w:rPr>
          <w:rFonts w:ascii="Arial" w:hAnsi="Arial" w:cs="Arial"/>
          <w:b/>
          <w:sz w:val="32"/>
          <w:szCs w:val="32"/>
        </w:rPr>
      </w:pPr>
    </w:p>
    <w:p w14:paraId="1B8EF12E" w14:textId="77777777" w:rsidR="0059190D" w:rsidRDefault="0059190D" w:rsidP="00F26C0B">
      <w:pPr>
        <w:jc w:val="both"/>
        <w:rPr>
          <w:rFonts w:ascii="Arial" w:hAnsi="Arial" w:cs="Arial"/>
          <w:sz w:val="24"/>
        </w:rPr>
      </w:pPr>
      <w:r w:rsidRPr="0059190D">
        <w:rPr>
          <w:rFonts w:ascii="Arial" w:hAnsi="Arial" w:cs="Arial"/>
          <w:sz w:val="24"/>
        </w:rPr>
        <w:t>Z</w:t>
      </w:r>
      <w:r w:rsidR="00851FE6">
        <w:rPr>
          <w:rFonts w:ascii="Arial" w:hAnsi="Arial" w:cs="Arial"/>
          <w:sz w:val="24"/>
        </w:rPr>
        <w:t> </w:t>
      </w:r>
      <w:r w:rsidRPr="0059190D">
        <w:rPr>
          <w:rFonts w:ascii="Arial" w:hAnsi="Arial" w:cs="Arial"/>
          <w:sz w:val="24"/>
        </w:rPr>
        <w:t>důvodu</w:t>
      </w:r>
      <w:r w:rsidR="00851FE6">
        <w:rPr>
          <w:rFonts w:ascii="Arial" w:hAnsi="Arial" w:cs="Arial"/>
          <w:sz w:val="24"/>
        </w:rPr>
        <w:t>, že MŠMT přistoupilo k aplikaci</w:t>
      </w:r>
      <w:r w:rsidRPr="0059190D">
        <w:rPr>
          <w:rFonts w:ascii="Arial" w:hAnsi="Arial" w:cs="Arial"/>
          <w:sz w:val="24"/>
        </w:rPr>
        <w:t xml:space="preserve"> Zásady vlády pro poskytování dotací ze státního rozpočtu ČR nestátním neziskovým organizacím, ČÁST DRUHÁ, B</w:t>
      </w:r>
      <w:r>
        <w:rPr>
          <w:rFonts w:ascii="Arial" w:hAnsi="Arial" w:cs="Arial"/>
          <w:sz w:val="24"/>
        </w:rPr>
        <w:t xml:space="preserve">od 23 a) aby příjemce dotace: </w:t>
      </w:r>
      <w:r w:rsidRPr="0059190D">
        <w:rPr>
          <w:rFonts w:ascii="Arial" w:hAnsi="Arial" w:cs="Arial"/>
          <w:b/>
          <w:i/>
          <w:sz w:val="24"/>
        </w:rPr>
        <w:t>„Nefinancoval z prostředků dotace jiné f</w:t>
      </w:r>
      <w:r w:rsidR="00AF2A36">
        <w:rPr>
          <w:rFonts w:ascii="Arial" w:hAnsi="Arial" w:cs="Arial"/>
          <w:b/>
          <w:i/>
          <w:sz w:val="24"/>
        </w:rPr>
        <w:t>yzické nebo právnické osoby s výji</w:t>
      </w:r>
      <w:r w:rsidRPr="0059190D">
        <w:rPr>
          <w:rFonts w:ascii="Arial" w:hAnsi="Arial" w:cs="Arial"/>
          <w:b/>
          <w:i/>
          <w:sz w:val="24"/>
        </w:rPr>
        <w:t>mkou těch, které poskytují výkony a služby, spojené s realizací schváleného projektu, a to podle schváleného rozpočtu.“</w:t>
      </w:r>
      <w:r>
        <w:rPr>
          <w:rFonts w:ascii="Arial" w:hAnsi="Arial" w:cs="Arial"/>
          <w:b/>
          <w:i/>
          <w:sz w:val="24"/>
        </w:rPr>
        <w:t xml:space="preserve"> </w:t>
      </w:r>
      <w:r w:rsidRPr="00851FE6">
        <w:rPr>
          <w:rFonts w:ascii="Arial" w:hAnsi="Arial" w:cs="Arial"/>
          <w:sz w:val="24"/>
        </w:rPr>
        <w:t>Nesmí ČVS</w:t>
      </w:r>
      <w:r>
        <w:rPr>
          <w:rFonts w:ascii="Arial" w:hAnsi="Arial" w:cs="Arial"/>
          <w:sz w:val="24"/>
        </w:rPr>
        <w:t xml:space="preserve"> poskytovat finanční prostředky z neinvestičních dotací programů REPRE, TALENT a Podpora Sportovních svazů formou příspěvku, který následně oddíly vyúčt</w:t>
      </w:r>
      <w:r w:rsidR="0016261B">
        <w:rPr>
          <w:rFonts w:ascii="Arial" w:hAnsi="Arial" w:cs="Arial"/>
          <w:sz w:val="24"/>
        </w:rPr>
        <w:t>ují. Zjednodušeně řečeno ČVS musí být příjemcem i spotřebovatelem dotačních prostředků (musí být veden ve všech daňových dokladech</w:t>
      </w:r>
      <w:r w:rsidR="002D228A">
        <w:rPr>
          <w:rFonts w:ascii="Arial" w:hAnsi="Arial" w:cs="Arial"/>
          <w:sz w:val="24"/>
        </w:rPr>
        <w:t xml:space="preserve">, odměny </w:t>
      </w:r>
      <w:r w:rsidR="00B854B2">
        <w:rPr>
          <w:rFonts w:ascii="Arial" w:hAnsi="Arial" w:cs="Arial"/>
          <w:sz w:val="24"/>
        </w:rPr>
        <w:t>musí být vypláceny na základě smlouvy s ČVS</w:t>
      </w:r>
      <w:r w:rsidR="0016261B">
        <w:rPr>
          <w:rFonts w:ascii="Arial" w:hAnsi="Arial" w:cs="Arial"/>
          <w:sz w:val="24"/>
        </w:rPr>
        <w:t xml:space="preserve">). </w:t>
      </w:r>
    </w:p>
    <w:p w14:paraId="55C730BA" w14:textId="77777777" w:rsidR="0016261B" w:rsidRDefault="0016261B" w:rsidP="00F26C0B">
      <w:pPr>
        <w:jc w:val="both"/>
        <w:rPr>
          <w:rFonts w:ascii="Arial" w:hAnsi="Arial" w:cs="Arial"/>
          <w:sz w:val="24"/>
        </w:rPr>
      </w:pPr>
    </w:p>
    <w:p w14:paraId="55A52031" w14:textId="4654AEF7" w:rsidR="000865AB" w:rsidRDefault="000865AB" w:rsidP="00F26C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základě výše uvedeného musí ČVS přistoupit ke změně způsobu realizace financování následujícím způsobem:</w:t>
      </w:r>
    </w:p>
    <w:p w14:paraId="39C9093B" w14:textId="77777777" w:rsidR="00EF241B" w:rsidRDefault="00EF241B" w:rsidP="00F26C0B">
      <w:pPr>
        <w:jc w:val="both"/>
        <w:rPr>
          <w:rFonts w:ascii="Arial" w:hAnsi="Arial" w:cs="Arial"/>
          <w:sz w:val="24"/>
        </w:rPr>
      </w:pPr>
    </w:p>
    <w:p w14:paraId="3AD0E2B9" w14:textId="77777777" w:rsidR="0016261B" w:rsidRDefault="000865AB" w:rsidP="00F26C0B">
      <w:p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Příspěvky související s </w:t>
      </w:r>
      <w:r w:rsidR="0016261B">
        <w:rPr>
          <w:rFonts w:ascii="Arial" w:hAnsi="Arial" w:cs="Arial"/>
          <w:sz w:val="24"/>
        </w:rPr>
        <w:t>1Q roku 2018 (od 1.1.2018 do 31.3</w:t>
      </w:r>
      <w:r>
        <w:rPr>
          <w:rFonts w:ascii="Arial" w:hAnsi="Arial" w:cs="Arial"/>
          <w:sz w:val="24"/>
        </w:rPr>
        <w:t>.2018 budou vyplaceny na základě smluvního ujednání „o poskytnutí služeb oddílu/klubu pro ČVS“ a následně pak vyplaceny jako úhrady „faktury“ za poskytnuté služby.</w:t>
      </w:r>
    </w:p>
    <w:p w14:paraId="7A96B4C3" w14:textId="77777777" w:rsidR="0016261B" w:rsidRDefault="0016261B" w:rsidP="00F26C0B">
      <w:pPr>
        <w:jc w:val="both"/>
        <w:rPr>
          <w:rFonts w:ascii="Arial" w:hAnsi="Arial" w:cs="Arial"/>
          <w:sz w:val="24"/>
        </w:rPr>
      </w:pPr>
    </w:p>
    <w:p w14:paraId="02A189B7" w14:textId="77777777" w:rsidR="00EE1773" w:rsidRDefault="000865AB" w:rsidP="00F26C0B">
      <w:p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>
        <w:rPr>
          <w:rFonts w:ascii="Arial" w:hAnsi="Arial" w:cs="Arial"/>
          <w:sz w:val="24"/>
        </w:rPr>
        <w:tab/>
      </w:r>
      <w:r w:rsidR="0016261B">
        <w:rPr>
          <w:rFonts w:ascii="Arial" w:hAnsi="Arial" w:cs="Arial"/>
          <w:sz w:val="24"/>
        </w:rPr>
        <w:t xml:space="preserve">Příspěvky, </w:t>
      </w:r>
      <w:proofErr w:type="gramStart"/>
      <w:r w:rsidR="0016261B">
        <w:rPr>
          <w:rFonts w:ascii="Arial" w:hAnsi="Arial" w:cs="Arial"/>
          <w:sz w:val="24"/>
        </w:rPr>
        <w:t>jenž</w:t>
      </w:r>
      <w:proofErr w:type="gramEnd"/>
      <w:r w:rsidR="001626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by </w:t>
      </w:r>
      <w:r w:rsidR="0016261B">
        <w:rPr>
          <w:rFonts w:ascii="Arial" w:hAnsi="Arial" w:cs="Arial"/>
          <w:sz w:val="24"/>
        </w:rPr>
        <w:t>měli být alokovány</w:t>
      </w:r>
      <w:r>
        <w:rPr>
          <w:rFonts w:ascii="Arial" w:hAnsi="Arial" w:cs="Arial"/>
          <w:sz w:val="24"/>
        </w:rPr>
        <w:t xml:space="preserve"> (podle stávajících smluv)</w:t>
      </w:r>
      <w:r w:rsidR="0016261B">
        <w:rPr>
          <w:rFonts w:ascii="Arial" w:hAnsi="Arial" w:cs="Arial"/>
          <w:sz w:val="24"/>
        </w:rPr>
        <w:t xml:space="preserve"> od 1.4.2018 do 31.12.2018 </w:t>
      </w:r>
      <w:r w:rsidR="00652DD0">
        <w:rPr>
          <w:rFonts w:ascii="Arial" w:hAnsi="Arial" w:cs="Arial"/>
          <w:sz w:val="24"/>
        </w:rPr>
        <w:t xml:space="preserve">budou </w:t>
      </w:r>
      <w:r>
        <w:rPr>
          <w:rFonts w:ascii="Arial" w:hAnsi="Arial" w:cs="Arial"/>
          <w:sz w:val="24"/>
        </w:rPr>
        <w:t xml:space="preserve">poskytnuty pouze formou </w:t>
      </w:r>
      <w:r w:rsidR="00E9338B">
        <w:rPr>
          <w:rFonts w:ascii="Arial" w:hAnsi="Arial" w:cs="Arial"/>
          <w:sz w:val="24"/>
        </w:rPr>
        <w:t xml:space="preserve">úhrad v </w:t>
      </w:r>
      <w:r w:rsidR="00EE1773">
        <w:rPr>
          <w:rFonts w:ascii="Arial" w:hAnsi="Arial" w:cs="Arial"/>
          <w:sz w:val="24"/>
        </w:rPr>
        <w:t>přímém</w:t>
      </w:r>
      <w:r>
        <w:rPr>
          <w:rFonts w:ascii="Arial" w:hAnsi="Arial" w:cs="Arial"/>
          <w:sz w:val="24"/>
        </w:rPr>
        <w:t xml:space="preserve"> vztahu</w:t>
      </w:r>
      <w:r w:rsidR="00851FE6">
        <w:rPr>
          <w:rFonts w:ascii="Arial" w:hAnsi="Arial" w:cs="Arial"/>
          <w:sz w:val="24"/>
        </w:rPr>
        <w:t xml:space="preserve"> ČVS</w:t>
      </w:r>
      <w:r w:rsidR="00EE1773">
        <w:rPr>
          <w:rFonts w:ascii="Arial" w:hAnsi="Arial" w:cs="Arial"/>
          <w:sz w:val="24"/>
        </w:rPr>
        <w:t xml:space="preserve"> a třetího subjektu. Tím je myšleno, že ČVS bude muset vstoupit na přímo do Vašich smluvních vztahů s Vašimi dodavateli či realizačními </w:t>
      </w:r>
      <w:r w:rsidR="00826557">
        <w:rPr>
          <w:rFonts w:ascii="Arial" w:hAnsi="Arial" w:cs="Arial"/>
          <w:sz w:val="24"/>
        </w:rPr>
        <w:t>týmy apod. a to na základě potřebných smluv.</w:t>
      </w:r>
    </w:p>
    <w:p w14:paraId="0A2CE21D" w14:textId="77777777" w:rsidR="00826557" w:rsidRDefault="00EE1773" w:rsidP="00F26C0B">
      <w:p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26557">
        <w:rPr>
          <w:rFonts w:ascii="Arial" w:hAnsi="Arial" w:cs="Arial"/>
          <w:sz w:val="24"/>
        </w:rPr>
        <w:t xml:space="preserve">Tato zásadní změna </w:t>
      </w:r>
      <w:r w:rsidR="00851FE6">
        <w:rPr>
          <w:rFonts w:ascii="Arial" w:hAnsi="Arial" w:cs="Arial"/>
          <w:sz w:val="24"/>
        </w:rPr>
        <w:t xml:space="preserve">bude </w:t>
      </w:r>
      <w:r w:rsidR="00826557">
        <w:rPr>
          <w:rFonts w:ascii="Arial" w:hAnsi="Arial" w:cs="Arial"/>
          <w:sz w:val="24"/>
        </w:rPr>
        <w:t>vyžadovat V</w:t>
      </w:r>
      <w:r w:rsidR="00851FE6">
        <w:rPr>
          <w:rFonts w:ascii="Arial" w:hAnsi="Arial" w:cs="Arial"/>
          <w:sz w:val="24"/>
        </w:rPr>
        <w:t xml:space="preserve">aší strany </w:t>
      </w:r>
      <w:r w:rsidR="00826557">
        <w:rPr>
          <w:rFonts w:ascii="Arial" w:hAnsi="Arial" w:cs="Arial"/>
          <w:sz w:val="24"/>
        </w:rPr>
        <w:t>nezbytnou a vstřícnou spolupráci mimo jiné zejména:</w:t>
      </w:r>
    </w:p>
    <w:p w14:paraId="76EB2197" w14:textId="77777777" w:rsidR="00826557" w:rsidRDefault="00631215" w:rsidP="00F26C0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soupis</w:t>
      </w:r>
      <w:r w:rsidR="00851FE6" w:rsidRPr="0082655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plánovaných nákladů, které měly být hrazeny z </w:t>
      </w:r>
      <w:r w:rsidR="00851FE6" w:rsidRPr="00826557">
        <w:rPr>
          <w:rFonts w:ascii="Arial" w:hAnsi="Arial" w:cs="Arial"/>
          <w:sz w:val="24"/>
        </w:rPr>
        <w:t xml:space="preserve">finančních </w:t>
      </w:r>
      <w:r>
        <w:rPr>
          <w:rFonts w:ascii="Arial" w:hAnsi="Arial" w:cs="Arial"/>
          <w:sz w:val="24"/>
        </w:rPr>
        <w:t>příspěvků od ČVS;</w:t>
      </w:r>
    </w:p>
    <w:p w14:paraId="35749163" w14:textId="77777777" w:rsidR="00631215" w:rsidRDefault="00631215" w:rsidP="00F26C0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seznam dodavatelů služeb a jiných dodavatelů jímž jsou prováděny úhrady z příspěvků od ČVS</w:t>
      </w:r>
    </w:p>
    <w:p w14:paraId="53FA511D" w14:textId="5FA6765D" w:rsidR="00851FE6" w:rsidRPr="00631215" w:rsidRDefault="00631215" w:rsidP="00F26C0B">
      <w:p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51FE6" w:rsidRPr="00631215">
        <w:rPr>
          <w:rFonts w:ascii="Arial" w:hAnsi="Arial" w:cs="Arial"/>
          <w:sz w:val="24"/>
        </w:rPr>
        <w:t xml:space="preserve">Dalším krokem bude </w:t>
      </w:r>
      <w:r>
        <w:rPr>
          <w:rFonts w:ascii="Arial" w:hAnsi="Arial" w:cs="Arial"/>
          <w:sz w:val="24"/>
        </w:rPr>
        <w:t>úzká součinnost</w:t>
      </w:r>
      <w:r w:rsidR="00851FE6" w:rsidRPr="00631215">
        <w:rPr>
          <w:rFonts w:ascii="Arial" w:hAnsi="Arial" w:cs="Arial"/>
          <w:sz w:val="24"/>
        </w:rPr>
        <w:t xml:space="preserve"> s vaším </w:t>
      </w:r>
      <w:r w:rsidR="004B4B1C" w:rsidRPr="00631215">
        <w:rPr>
          <w:rFonts w:ascii="Arial" w:hAnsi="Arial" w:cs="Arial"/>
          <w:sz w:val="24"/>
        </w:rPr>
        <w:t>klubem</w:t>
      </w:r>
      <w:r w:rsidR="00EF241B">
        <w:rPr>
          <w:rFonts w:ascii="Arial" w:hAnsi="Arial" w:cs="Arial"/>
          <w:sz w:val="24"/>
        </w:rPr>
        <w:t xml:space="preserve"> </w:t>
      </w:r>
      <w:r w:rsidR="004B4B1C" w:rsidRPr="00631215">
        <w:rPr>
          <w:rFonts w:ascii="Arial" w:hAnsi="Arial" w:cs="Arial"/>
          <w:sz w:val="24"/>
        </w:rPr>
        <w:t>/</w:t>
      </w:r>
      <w:r w:rsidR="00EF241B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4B4B1C" w:rsidRPr="00631215">
        <w:rPr>
          <w:rFonts w:ascii="Arial" w:hAnsi="Arial" w:cs="Arial"/>
          <w:sz w:val="24"/>
        </w:rPr>
        <w:t>oddílem</w:t>
      </w:r>
      <w:r>
        <w:rPr>
          <w:rFonts w:ascii="Arial" w:hAnsi="Arial" w:cs="Arial"/>
          <w:sz w:val="24"/>
        </w:rPr>
        <w:t xml:space="preserve"> a subjektem, který by měl být</w:t>
      </w:r>
      <w:r w:rsidR="00851FE6" w:rsidRPr="00631215">
        <w:rPr>
          <w:rFonts w:ascii="Arial" w:hAnsi="Arial" w:cs="Arial"/>
          <w:sz w:val="24"/>
        </w:rPr>
        <w:t xml:space="preserve"> z prostředků vyplacen (trenéři, členové </w:t>
      </w:r>
      <w:r>
        <w:rPr>
          <w:rFonts w:ascii="Arial" w:hAnsi="Arial" w:cs="Arial"/>
          <w:sz w:val="24"/>
        </w:rPr>
        <w:t xml:space="preserve">realizačních týmů, pronajímatel sportoviště </w:t>
      </w:r>
      <w:r w:rsidR="00851FE6" w:rsidRPr="00631215">
        <w:rPr>
          <w:rFonts w:ascii="Arial" w:hAnsi="Arial" w:cs="Arial"/>
          <w:sz w:val="24"/>
        </w:rPr>
        <w:t>atd.)</w:t>
      </w:r>
      <w:r w:rsidR="004B4B1C" w:rsidRPr="00631215">
        <w:rPr>
          <w:rFonts w:ascii="Arial" w:hAnsi="Arial" w:cs="Arial"/>
          <w:sz w:val="24"/>
        </w:rPr>
        <w:t xml:space="preserve"> ve věci</w:t>
      </w:r>
      <w:r w:rsidR="00B854B2" w:rsidRPr="00631215">
        <w:rPr>
          <w:rFonts w:ascii="Arial" w:hAnsi="Arial" w:cs="Arial"/>
          <w:sz w:val="24"/>
        </w:rPr>
        <w:t xml:space="preserve"> sestavení příslušné smlouvy</w:t>
      </w:r>
      <w:r w:rsidR="00851FE6" w:rsidRPr="00631215">
        <w:rPr>
          <w:rFonts w:ascii="Arial" w:hAnsi="Arial" w:cs="Arial"/>
          <w:sz w:val="24"/>
        </w:rPr>
        <w:t xml:space="preserve">. </w:t>
      </w:r>
    </w:p>
    <w:p w14:paraId="4506B0AF" w14:textId="77777777" w:rsidR="00631215" w:rsidRDefault="00631215" w:rsidP="00F26C0B">
      <w:pPr>
        <w:jc w:val="both"/>
        <w:rPr>
          <w:rFonts w:ascii="Arial" w:hAnsi="Arial" w:cs="Arial"/>
          <w:sz w:val="24"/>
        </w:rPr>
      </w:pPr>
    </w:p>
    <w:p w14:paraId="2CB4F9AD" w14:textId="77777777" w:rsidR="00B854B2" w:rsidRDefault="00631215" w:rsidP="00F26C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ČVS si je vědom</w:t>
      </w:r>
      <w:r w:rsidR="00851FE6">
        <w:rPr>
          <w:rFonts w:ascii="Arial" w:hAnsi="Arial" w:cs="Arial"/>
          <w:sz w:val="24"/>
        </w:rPr>
        <w:t xml:space="preserve">, že tento krok bude znamenat pro všechny zúčastněné </w:t>
      </w:r>
      <w:r>
        <w:rPr>
          <w:rFonts w:ascii="Arial" w:hAnsi="Arial" w:cs="Arial"/>
          <w:sz w:val="24"/>
        </w:rPr>
        <w:t xml:space="preserve">strany </w:t>
      </w:r>
      <w:r w:rsidR="00851FE6">
        <w:rPr>
          <w:rFonts w:ascii="Arial" w:hAnsi="Arial" w:cs="Arial"/>
          <w:sz w:val="24"/>
        </w:rPr>
        <w:t xml:space="preserve">značný nárůst administrativní zátěže, ovšem jako příjemce dotačních prostředků musíme splnit všechny legislativní náležitosti, které nám </w:t>
      </w:r>
      <w:r w:rsidR="003921E9">
        <w:rPr>
          <w:rFonts w:ascii="Arial" w:hAnsi="Arial" w:cs="Arial"/>
          <w:sz w:val="24"/>
        </w:rPr>
        <w:t>ukládá zákon o rozpočtových pravidlech a již zmiňované</w:t>
      </w:r>
      <w:r>
        <w:rPr>
          <w:rFonts w:ascii="Arial" w:hAnsi="Arial" w:cs="Arial"/>
          <w:sz w:val="24"/>
        </w:rPr>
        <w:t xml:space="preserve"> </w:t>
      </w:r>
      <w:r w:rsidR="003921E9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Zá</w:t>
      </w:r>
      <w:r w:rsidR="003921E9">
        <w:rPr>
          <w:rFonts w:ascii="Arial" w:hAnsi="Arial" w:cs="Arial"/>
          <w:sz w:val="24"/>
        </w:rPr>
        <w:t>sady…“</w:t>
      </w:r>
      <w:r>
        <w:rPr>
          <w:rFonts w:ascii="Arial" w:hAnsi="Arial" w:cs="Arial"/>
          <w:sz w:val="24"/>
        </w:rPr>
        <w:t xml:space="preserve"> prostřednictvím MŠMT,</w:t>
      </w:r>
      <w:r w:rsidR="002D228A">
        <w:rPr>
          <w:rFonts w:ascii="Arial" w:hAnsi="Arial" w:cs="Arial"/>
          <w:sz w:val="24"/>
        </w:rPr>
        <w:t xml:space="preserve"> jako poskytovatel dotačních prostředků ukládá. </w:t>
      </w:r>
    </w:p>
    <w:p w14:paraId="35DB1BFE" w14:textId="2A209F99" w:rsidR="003921E9" w:rsidRDefault="003A08B5" w:rsidP="00F26C0B">
      <w:pPr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 xml:space="preserve">ČVS </w:t>
      </w:r>
      <w:proofErr w:type="gramStart"/>
      <w:r>
        <w:rPr>
          <w:rFonts w:ascii="Arial" w:hAnsi="Arial" w:cs="Arial"/>
          <w:b/>
          <w:i/>
          <w:sz w:val="24"/>
        </w:rPr>
        <w:t xml:space="preserve">si </w:t>
      </w:r>
      <w:r w:rsidR="003921E9">
        <w:rPr>
          <w:rFonts w:ascii="Arial" w:hAnsi="Arial" w:cs="Arial"/>
          <w:b/>
          <w:i/>
          <w:sz w:val="24"/>
        </w:rPr>
        <w:t xml:space="preserve"> plně</w:t>
      </w:r>
      <w:proofErr w:type="gramEnd"/>
      <w:r w:rsidR="003921E9">
        <w:rPr>
          <w:rFonts w:ascii="Arial" w:hAnsi="Arial" w:cs="Arial"/>
          <w:b/>
          <w:i/>
          <w:sz w:val="24"/>
        </w:rPr>
        <w:t xml:space="preserve"> uvědomuje, že změna způsobu financování je zásadním zásahem do financování a administrace nejen ČVS, ale především i Vás klubů/oddílů, a proto </w:t>
      </w:r>
      <w:r>
        <w:rPr>
          <w:rFonts w:ascii="Arial" w:hAnsi="Arial" w:cs="Arial"/>
          <w:b/>
          <w:i/>
          <w:sz w:val="24"/>
        </w:rPr>
        <w:t>bychom rádi uspořádali</w:t>
      </w:r>
      <w:r w:rsidR="00B854B2" w:rsidRPr="00B854B2">
        <w:rPr>
          <w:rFonts w:ascii="Arial" w:hAnsi="Arial" w:cs="Arial"/>
          <w:b/>
          <w:i/>
          <w:sz w:val="24"/>
        </w:rPr>
        <w:t xml:space="preserve"> na toto téma </w:t>
      </w:r>
      <w:r w:rsidR="00B854B2">
        <w:rPr>
          <w:rFonts w:ascii="Arial" w:hAnsi="Arial" w:cs="Arial"/>
          <w:b/>
          <w:i/>
          <w:sz w:val="24"/>
        </w:rPr>
        <w:t xml:space="preserve">seminář, kde </w:t>
      </w:r>
      <w:r w:rsidR="003921E9">
        <w:rPr>
          <w:rFonts w:ascii="Arial" w:hAnsi="Arial" w:cs="Arial"/>
          <w:b/>
          <w:i/>
          <w:sz w:val="24"/>
        </w:rPr>
        <w:t xml:space="preserve">Vás jednak podrobně seznámíme </w:t>
      </w:r>
      <w:r>
        <w:rPr>
          <w:rFonts w:ascii="Arial" w:hAnsi="Arial" w:cs="Arial"/>
          <w:b/>
          <w:i/>
          <w:sz w:val="24"/>
        </w:rPr>
        <w:t>s touto</w:t>
      </w:r>
      <w:r w:rsidR="003921E9">
        <w:rPr>
          <w:rFonts w:ascii="Arial" w:hAnsi="Arial" w:cs="Arial"/>
          <w:b/>
          <w:i/>
          <w:sz w:val="24"/>
        </w:rPr>
        <w:t xml:space="preserve"> problematikou</w:t>
      </w:r>
      <w:r>
        <w:rPr>
          <w:rFonts w:ascii="Arial" w:hAnsi="Arial" w:cs="Arial"/>
          <w:b/>
          <w:i/>
          <w:sz w:val="24"/>
        </w:rPr>
        <w:t>,</w:t>
      </w:r>
      <w:r w:rsidR="003921E9">
        <w:rPr>
          <w:rFonts w:ascii="Arial" w:hAnsi="Arial" w:cs="Arial"/>
          <w:b/>
          <w:i/>
          <w:sz w:val="24"/>
        </w:rPr>
        <w:t xml:space="preserve"> a</w:t>
      </w:r>
      <w:r>
        <w:rPr>
          <w:rFonts w:ascii="Arial" w:hAnsi="Arial" w:cs="Arial"/>
          <w:b/>
          <w:i/>
          <w:sz w:val="24"/>
        </w:rPr>
        <w:t xml:space="preserve">le </w:t>
      </w:r>
      <w:r w:rsidR="003921E9">
        <w:rPr>
          <w:rFonts w:ascii="Arial" w:hAnsi="Arial" w:cs="Arial"/>
          <w:b/>
          <w:i/>
          <w:sz w:val="24"/>
        </w:rPr>
        <w:t xml:space="preserve"> zároveň se</w:t>
      </w:r>
      <w:r>
        <w:rPr>
          <w:rFonts w:ascii="Arial" w:hAnsi="Arial" w:cs="Arial"/>
          <w:b/>
          <w:i/>
          <w:sz w:val="24"/>
        </w:rPr>
        <w:t xml:space="preserve"> Vám</w:t>
      </w:r>
      <w:r w:rsidR="003921E9">
        <w:rPr>
          <w:rFonts w:ascii="Arial" w:hAnsi="Arial" w:cs="Arial"/>
          <w:b/>
          <w:i/>
          <w:sz w:val="24"/>
        </w:rPr>
        <w:t xml:space="preserve"> pokusíme objasnit</w:t>
      </w:r>
      <w:r w:rsidR="00B854B2">
        <w:rPr>
          <w:rFonts w:ascii="Arial" w:hAnsi="Arial" w:cs="Arial"/>
          <w:b/>
          <w:i/>
          <w:sz w:val="24"/>
        </w:rPr>
        <w:t xml:space="preserve"> všechny případné nejasnosti</w:t>
      </w:r>
      <w:r>
        <w:rPr>
          <w:rFonts w:ascii="Arial" w:hAnsi="Arial" w:cs="Arial"/>
          <w:b/>
          <w:i/>
          <w:sz w:val="24"/>
        </w:rPr>
        <w:t xml:space="preserve"> či vysvětlit Vám vše co Vám nebude zcela jasné nebo srozumitelné</w:t>
      </w:r>
      <w:r w:rsidR="00EF241B">
        <w:rPr>
          <w:rFonts w:ascii="Arial" w:hAnsi="Arial" w:cs="Arial"/>
          <w:b/>
          <w:i/>
          <w:sz w:val="24"/>
        </w:rPr>
        <w:t>.</w:t>
      </w:r>
    </w:p>
    <w:p w14:paraId="4097718C" w14:textId="77777777" w:rsidR="00EF241B" w:rsidRDefault="00EF241B" w:rsidP="00F26C0B">
      <w:pPr>
        <w:jc w:val="both"/>
        <w:rPr>
          <w:rFonts w:ascii="Arial" w:hAnsi="Arial" w:cs="Arial"/>
          <w:sz w:val="24"/>
        </w:rPr>
      </w:pPr>
    </w:p>
    <w:p w14:paraId="31CDB751" w14:textId="77777777" w:rsidR="00851FE6" w:rsidRDefault="002D228A" w:rsidP="00F26C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Jednotliv</w:t>
      </w:r>
      <w:r w:rsidR="003A08B5">
        <w:rPr>
          <w:rFonts w:ascii="Arial" w:hAnsi="Arial" w:cs="Arial"/>
          <w:sz w:val="24"/>
        </w:rPr>
        <w:t>í</w:t>
      </w:r>
      <w:r>
        <w:rPr>
          <w:rFonts w:ascii="Arial" w:hAnsi="Arial" w:cs="Arial"/>
          <w:sz w:val="24"/>
        </w:rPr>
        <w:t xml:space="preserve"> vedoucí úseků ČVS Vám v této záležitosti budou maximálně nápomocni a ČVS převezme hlavní část administrativy na sebe, ovšem bude potřebovat vaši aktivní podporu. </w:t>
      </w:r>
    </w:p>
    <w:p w14:paraId="3BFE6250" w14:textId="77777777" w:rsidR="002D228A" w:rsidRDefault="002D228A" w:rsidP="002853FC">
      <w:pPr>
        <w:rPr>
          <w:rFonts w:ascii="Arial" w:hAnsi="Arial" w:cs="Arial"/>
          <w:sz w:val="24"/>
        </w:rPr>
      </w:pPr>
    </w:p>
    <w:p w14:paraId="290E6045" w14:textId="77777777" w:rsidR="00B854B2" w:rsidRDefault="00B854B2" w:rsidP="00AF2A36">
      <w:p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 pozdravem</w:t>
      </w:r>
    </w:p>
    <w:p w14:paraId="278FFC4D" w14:textId="77777777" w:rsidR="00B854B2" w:rsidRDefault="00B854B2" w:rsidP="002853FC">
      <w:pPr>
        <w:rPr>
          <w:rFonts w:ascii="Arial" w:hAnsi="Arial" w:cs="Arial"/>
          <w:sz w:val="24"/>
        </w:rPr>
      </w:pPr>
    </w:p>
    <w:p w14:paraId="59CEE984" w14:textId="77777777" w:rsidR="00B854B2" w:rsidRDefault="00B854B2" w:rsidP="002853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Marek Pakosta, předseda ČVS.</w:t>
      </w:r>
    </w:p>
    <w:p w14:paraId="71E15B18" w14:textId="77777777" w:rsidR="00B854B2" w:rsidRDefault="00B854B2" w:rsidP="002853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Milan Labašta, generální sekretář ČVS.</w:t>
      </w:r>
    </w:p>
    <w:p w14:paraId="6D70A85E" w14:textId="77777777" w:rsidR="002D228A" w:rsidRPr="0059190D" w:rsidRDefault="00B854B2" w:rsidP="002853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Ing. Vojtěch Šrubař, vedoucí ekonomického úseku ČVS. </w:t>
      </w:r>
    </w:p>
    <w:sectPr w:rsidR="002D228A" w:rsidRPr="0059190D" w:rsidSect="00DD0BDE">
      <w:headerReference w:type="default" r:id="rId7"/>
      <w:footerReference w:type="default" r:id="rId8"/>
      <w:pgSz w:w="11906" w:h="16838"/>
      <w:pgMar w:top="1418" w:right="1133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98D5C" w14:textId="77777777" w:rsidR="00E340B7" w:rsidRDefault="00E340B7">
      <w:r>
        <w:separator/>
      </w:r>
    </w:p>
  </w:endnote>
  <w:endnote w:type="continuationSeparator" w:id="0">
    <w:p w14:paraId="7FA06467" w14:textId="77777777" w:rsidR="00E340B7" w:rsidRDefault="00E3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nkGothic Md B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E5A68" w14:textId="77777777" w:rsidR="004C0BE3" w:rsidRDefault="004C0BE3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____________________________________________________________________________________________________________________________</w:t>
    </w:r>
  </w:p>
  <w:p w14:paraId="7D7F1A6C" w14:textId="77777777" w:rsidR="004C0BE3" w:rsidRPr="009F4451" w:rsidRDefault="004C0BE3">
    <w:pPr>
      <w:pStyle w:val="Zpat"/>
      <w:tabs>
        <w:tab w:val="clear" w:pos="4536"/>
        <w:tab w:val="clear" w:pos="9072"/>
      </w:tabs>
      <w:rPr>
        <w:rFonts w:ascii="Times New Roman" w:hAnsi="Times New Roman"/>
        <w:color w:val="0000FF"/>
        <w:sz w:val="16"/>
        <w:szCs w:val="16"/>
      </w:rPr>
    </w:pPr>
  </w:p>
  <w:p w14:paraId="1025AEDA" w14:textId="77777777" w:rsidR="004C0BE3" w:rsidRPr="009F4451" w:rsidRDefault="004C0BE3">
    <w:pPr>
      <w:pStyle w:val="Zpat"/>
      <w:tabs>
        <w:tab w:val="clear" w:pos="4536"/>
        <w:tab w:val="clear" w:pos="9072"/>
      </w:tabs>
      <w:rPr>
        <w:rFonts w:ascii="Times New Roman" w:hAnsi="Times New Roman"/>
        <w:color w:val="0000FF"/>
        <w:sz w:val="16"/>
        <w:szCs w:val="16"/>
      </w:rPr>
    </w:pPr>
    <w:r w:rsidRPr="009F4451">
      <w:rPr>
        <w:rFonts w:ascii="Times New Roman" w:hAnsi="Times New Roman"/>
        <w:color w:val="0000FF"/>
        <w:sz w:val="16"/>
        <w:szCs w:val="16"/>
      </w:rPr>
      <w:t>Zátopkova 100/2 PS 40</w:t>
    </w:r>
    <w:r w:rsidRPr="009F4451">
      <w:rPr>
        <w:rFonts w:ascii="Times New Roman" w:hAnsi="Times New Roman"/>
        <w:color w:val="0000FF"/>
        <w:sz w:val="16"/>
        <w:szCs w:val="16"/>
      </w:rPr>
      <w:tab/>
      <w:t>tel./fax: 420 245 006 210</w:t>
    </w:r>
    <w:r w:rsidRPr="009F4451">
      <w:rPr>
        <w:rFonts w:ascii="Times New Roman" w:hAnsi="Times New Roman"/>
        <w:color w:val="0000FF"/>
        <w:sz w:val="16"/>
        <w:szCs w:val="16"/>
      </w:rPr>
      <w:tab/>
    </w:r>
    <w:r w:rsidRPr="009F4451">
      <w:rPr>
        <w:rFonts w:ascii="Times New Roman" w:hAnsi="Times New Roman"/>
        <w:color w:val="0000FF"/>
        <w:sz w:val="16"/>
        <w:szCs w:val="16"/>
      </w:rPr>
      <w:tab/>
      <w:t xml:space="preserve">e-mail: </w:t>
    </w:r>
    <w:hyperlink r:id="rId1" w:history="1">
      <w:r w:rsidRPr="009F4451">
        <w:rPr>
          <w:rStyle w:val="Hypertextovodkaz"/>
          <w:rFonts w:ascii="Times New Roman" w:hAnsi="Times New Roman"/>
          <w:sz w:val="16"/>
          <w:szCs w:val="16"/>
          <w:u w:val="none"/>
        </w:rPr>
        <w:t>cvf@cvf.cz</w:t>
      </w:r>
    </w:hyperlink>
    <w:r>
      <w:rPr>
        <w:rFonts w:ascii="Times New Roman" w:hAnsi="Times New Roman"/>
        <w:color w:val="0000FF"/>
        <w:sz w:val="16"/>
        <w:szCs w:val="16"/>
      </w:rPr>
      <w:t xml:space="preserve">          b</w:t>
    </w:r>
    <w:r w:rsidRPr="009F4451">
      <w:rPr>
        <w:rFonts w:ascii="Times New Roman" w:hAnsi="Times New Roman"/>
        <w:color w:val="0000FF"/>
        <w:sz w:val="16"/>
        <w:szCs w:val="16"/>
      </w:rPr>
      <w:t>ankovní spojení:  Raiffeisenbank a.s.</w:t>
    </w:r>
  </w:p>
  <w:p w14:paraId="10B1A05D" w14:textId="77777777" w:rsidR="004C0BE3" w:rsidRPr="009F4451" w:rsidRDefault="004C0BE3">
    <w:pPr>
      <w:pStyle w:val="Zpat"/>
      <w:tabs>
        <w:tab w:val="clear" w:pos="4536"/>
        <w:tab w:val="clear" w:pos="9072"/>
      </w:tabs>
      <w:rPr>
        <w:rFonts w:ascii="Times New Roman" w:hAnsi="Times New Roman"/>
        <w:color w:val="0000FF"/>
        <w:sz w:val="16"/>
        <w:szCs w:val="16"/>
      </w:rPr>
    </w:pPr>
    <w:r w:rsidRPr="009F4451">
      <w:rPr>
        <w:rFonts w:ascii="Times New Roman" w:hAnsi="Times New Roman"/>
        <w:color w:val="0000FF"/>
        <w:sz w:val="16"/>
        <w:szCs w:val="16"/>
      </w:rPr>
      <w:t xml:space="preserve">160 </w:t>
    </w:r>
    <w:proofErr w:type="gramStart"/>
    <w:r w:rsidRPr="009F4451">
      <w:rPr>
        <w:rFonts w:ascii="Times New Roman" w:hAnsi="Times New Roman"/>
        <w:color w:val="0000FF"/>
        <w:sz w:val="16"/>
        <w:szCs w:val="16"/>
      </w:rPr>
      <w:t xml:space="preserve">17 </w:t>
    </w:r>
    <w:r>
      <w:rPr>
        <w:rFonts w:ascii="Times New Roman" w:hAnsi="Times New Roman"/>
        <w:color w:val="0000FF"/>
        <w:sz w:val="16"/>
        <w:szCs w:val="16"/>
      </w:rPr>
      <w:t xml:space="preserve"> </w:t>
    </w:r>
    <w:r w:rsidRPr="009F4451">
      <w:rPr>
        <w:rFonts w:ascii="Times New Roman" w:hAnsi="Times New Roman"/>
        <w:color w:val="0000FF"/>
        <w:sz w:val="16"/>
        <w:szCs w:val="16"/>
      </w:rPr>
      <w:t>Praha</w:t>
    </w:r>
    <w:proofErr w:type="gramEnd"/>
    <w:r w:rsidRPr="009F4451">
      <w:rPr>
        <w:rFonts w:ascii="Times New Roman" w:hAnsi="Times New Roman"/>
        <w:color w:val="0000FF"/>
        <w:sz w:val="16"/>
        <w:szCs w:val="16"/>
      </w:rPr>
      <w:t xml:space="preserve"> 6</w:t>
    </w:r>
    <w:r w:rsidRPr="009F4451">
      <w:rPr>
        <w:rFonts w:ascii="Times New Roman" w:hAnsi="Times New Roman"/>
        <w:color w:val="0000FF"/>
        <w:sz w:val="16"/>
        <w:szCs w:val="16"/>
      </w:rPr>
      <w:tab/>
    </w:r>
    <w:r w:rsidRPr="009F4451">
      <w:rPr>
        <w:rFonts w:ascii="Times New Roman" w:hAnsi="Times New Roman"/>
        <w:color w:val="0000FF"/>
        <w:sz w:val="16"/>
        <w:szCs w:val="16"/>
      </w:rPr>
      <w:tab/>
      <w:t>te</w:t>
    </w:r>
    <w:r>
      <w:rPr>
        <w:rFonts w:ascii="Times New Roman" w:hAnsi="Times New Roman"/>
        <w:color w:val="0000FF"/>
        <w:sz w:val="16"/>
        <w:szCs w:val="16"/>
      </w:rPr>
      <w:t>l./fax: 420 245 006 211</w:t>
    </w:r>
    <w:r>
      <w:rPr>
        <w:rFonts w:ascii="Times New Roman" w:hAnsi="Times New Roman"/>
        <w:color w:val="0000FF"/>
        <w:sz w:val="16"/>
        <w:szCs w:val="16"/>
      </w:rPr>
      <w:tab/>
    </w:r>
    <w:r>
      <w:rPr>
        <w:rFonts w:ascii="Times New Roman" w:hAnsi="Times New Roman"/>
        <w:color w:val="0000FF"/>
        <w:sz w:val="16"/>
        <w:szCs w:val="16"/>
      </w:rPr>
      <w:tab/>
      <w:t xml:space="preserve">www: </w:t>
    </w:r>
    <w:r w:rsidRPr="009F4451">
      <w:rPr>
        <w:rFonts w:ascii="Times New Roman" w:hAnsi="Times New Roman"/>
        <w:color w:val="0000FF"/>
        <w:sz w:val="16"/>
        <w:szCs w:val="16"/>
      </w:rPr>
      <w:t>cvf.cz</w:t>
    </w:r>
    <w:r w:rsidRPr="009F4451">
      <w:rPr>
        <w:rFonts w:ascii="Times New Roman" w:hAnsi="Times New Roman"/>
        <w:color w:val="0000FF"/>
        <w:sz w:val="16"/>
        <w:szCs w:val="16"/>
      </w:rPr>
      <w:tab/>
      <w:t xml:space="preserve">     číslo účtu: 777119/5500                   </w:t>
    </w:r>
  </w:p>
  <w:p w14:paraId="0961C7FC" w14:textId="77777777" w:rsidR="004C0BE3" w:rsidRDefault="004C0BE3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rFonts w:ascii="Times New Roman" w:hAnsi="Times New Roman"/>
        <w:color w:val="0000FF"/>
        <w:sz w:val="16"/>
        <w:szCs w:val="16"/>
      </w:rPr>
      <w:t>IČO: 005402</w:t>
    </w:r>
    <w:r w:rsidRPr="009F4451">
      <w:rPr>
        <w:rFonts w:ascii="Times New Roman" w:hAnsi="Times New Roman"/>
        <w:color w:val="0000FF"/>
        <w:sz w:val="16"/>
        <w:szCs w:val="16"/>
      </w:rPr>
      <w:t>85</w:t>
    </w:r>
    <w:r w:rsidRPr="009F4451">
      <w:rPr>
        <w:rFonts w:ascii="Times New Roman" w:hAnsi="Times New Roman"/>
        <w:color w:val="0000FF"/>
        <w:sz w:val="16"/>
        <w:szCs w:val="16"/>
      </w:rPr>
      <w:tab/>
    </w:r>
    <w:r w:rsidRPr="009F4451">
      <w:rPr>
        <w:rFonts w:ascii="Times New Roman" w:hAnsi="Times New Roman"/>
        <w:color w:val="0000FF"/>
        <w:sz w:val="16"/>
        <w:szCs w:val="16"/>
      </w:rPr>
      <w:tab/>
      <w:t>tel./fax: 420 245 006 209</w:t>
    </w:r>
    <w:r>
      <w:rPr>
        <w:color w:val="0000FF"/>
        <w:sz w:val="16"/>
      </w:rPr>
      <w:t xml:space="preserve"> </w:t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14:paraId="0741CADE" w14:textId="77777777" w:rsidR="004C0BE3" w:rsidRDefault="004C0BE3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      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0A3A0" w14:textId="77777777" w:rsidR="00E340B7" w:rsidRDefault="00E340B7">
      <w:r>
        <w:separator/>
      </w:r>
    </w:p>
  </w:footnote>
  <w:footnote w:type="continuationSeparator" w:id="0">
    <w:p w14:paraId="2B132282" w14:textId="77777777" w:rsidR="00E340B7" w:rsidRDefault="00E3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ABA4D" w14:textId="77777777" w:rsidR="004C0BE3" w:rsidRDefault="009A13D0" w:rsidP="009F4451">
    <w:pPr>
      <w:pStyle w:val="Nadpis1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7728" behindDoc="1" locked="0" layoutInCell="1" allowOverlap="1" wp14:anchorId="1229ADA6" wp14:editId="63F77C24">
          <wp:simplePos x="0" y="0"/>
          <wp:positionH relativeFrom="column">
            <wp:posOffset>-72390</wp:posOffset>
          </wp:positionH>
          <wp:positionV relativeFrom="paragraph">
            <wp:posOffset>-84455</wp:posOffset>
          </wp:positionV>
          <wp:extent cx="679450" cy="822960"/>
          <wp:effectExtent l="0" t="0" r="6350" b="0"/>
          <wp:wrapTight wrapText="bothSides">
            <wp:wrapPolygon edited="0">
              <wp:start x="0" y="0"/>
              <wp:lineTo x="0" y="21000"/>
              <wp:lineTo x="21196" y="21000"/>
              <wp:lineTo x="21196" y="0"/>
              <wp:lineTo x="0" y="0"/>
            </wp:wrapPolygon>
          </wp:wrapTight>
          <wp:docPr id="2" name="obrázek 2" descr="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BE3">
      <w:rPr>
        <w:rFonts w:ascii="Times New Roman" w:hAnsi="Times New Roman"/>
      </w:rPr>
      <w:t xml:space="preserve">            </w:t>
    </w:r>
    <w:r w:rsidR="004C0BE3">
      <w:rPr>
        <w:rFonts w:ascii="Times New Roman" w:hAnsi="Times New Roman"/>
      </w:rPr>
      <w:tab/>
    </w:r>
    <w:r w:rsidR="004C0BE3">
      <w:rPr>
        <w:rFonts w:ascii="Times New Roman" w:hAnsi="Times New Roman"/>
      </w:rPr>
      <w:tab/>
      <w:t>ČESKÝ VOLEJBALOVÝ SVAZ</w:t>
    </w:r>
  </w:p>
  <w:p w14:paraId="02C9F178" w14:textId="77777777" w:rsidR="004C0BE3" w:rsidRDefault="004C0BE3" w:rsidP="009F4451">
    <w:pPr>
      <w:jc w:val="right"/>
      <w:rPr>
        <w:rFonts w:ascii="Times New Roman" w:hAnsi="Times New Roman"/>
        <w:b/>
        <w:bCs/>
        <w:color w:val="0000FF"/>
        <w:sz w:val="44"/>
      </w:rPr>
    </w:pPr>
    <w:r>
      <w:rPr>
        <w:rFonts w:ascii="Times New Roman" w:hAnsi="Times New Roman"/>
        <w:sz w:val="36"/>
      </w:rPr>
      <w:t xml:space="preserve">      </w:t>
    </w:r>
    <w:r>
      <w:rPr>
        <w:rFonts w:ascii="Times New Roman" w:hAnsi="Times New Roman"/>
        <w:b/>
        <w:bCs/>
        <w:color w:val="0000FF"/>
        <w:sz w:val="44"/>
      </w:rPr>
      <w:t>CZECH VOLLEYBALL FEDERATION</w:t>
    </w:r>
  </w:p>
  <w:p w14:paraId="184145BD" w14:textId="77777777" w:rsidR="004C0BE3" w:rsidRDefault="004C0BE3">
    <w:pPr>
      <w:rPr>
        <w:rFonts w:ascii="BankGothic Md BT" w:hAnsi="BankGothic Md BT"/>
        <w:b/>
        <w:bCs/>
        <w:color w:val="0000FF"/>
        <w:u w:val="double"/>
      </w:rPr>
    </w:pPr>
    <w:r>
      <w:rPr>
        <w:rFonts w:ascii="BankGothic Md BT" w:hAnsi="BankGothic Md BT"/>
        <w:b/>
        <w:bCs/>
        <w:color w:val="0000FF"/>
        <w:u w:val="double"/>
      </w:rPr>
      <w:t>__________________________________________________________________________</w:t>
    </w:r>
  </w:p>
  <w:p w14:paraId="1B1D1F88" w14:textId="77777777" w:rsidR="004C0BE3" w:rsidRDefault="004C0B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02239C"/>
    <w:multiLevelType w:val="hybridMultilevel"/>
    <w:tmpl w:val="7A1634BC"/>
    <w:lvl w:ilvl="0" w:tplc="262A61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22A0"/>
    <w:multiLevelType w:val="hybridMultilevel"/>
    <w:tmpl w:val="48C4E926"/>
    <w:lvl w:ilvl="0" w:tplc="7562D5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55BD"/>
    <w:multiLevelType w:val="hybridMultilevel"/>
    <w:tmpl w:val="1CA41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08C0"/>
    <w:multiLevelType w:val="hybridMultilevel"/>
    <w:tmpl w:val="1402CE8A"/>
    <w:lvl w:ilvl="0" w:tplc="8CDA0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5DFF"/>
    <w:multiLevelType w:val="hybridMultilevel"/>
    <w:tmpl w:val="4BAC6390"/>
    <w:lvl w:ilvl="0" w:tplc="687A8B8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40447"/>
    <w:multiLevelType w:val="hybridMultilevel"/>
    <w:tmpl w:val="77267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268B2"/>
    <w:multiLevelType w:val="hybridMultilevel"/>
    <w:tmpl w:val="751E6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94667"/>
    <w:multiLevelType w:val="hybridMultilevel"/>
    <w:tmpl w:val="4754BB34"/>
    <w:lvl w:ilvl="0" w:tplc="20B046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E6345"/>
    <w:multiLevelType w:val="hybridMultilevel"/>
    <w:tmpl w:val="89F28D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3395"/>
    <w:multiLevelType w:val="hybridMultilevel"/>
    <w:tmpl w:val="40D45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90A6D"/>
    <w:multiLevelType w:val="hybridMultilevel"/>
    <w:tmpl w:val="325C8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645A"/>
    <w:multiLevelType w:val="hybridMultilevel"/>
    <w:tmpl w:val="A28C86EC"/>
    <w:lvl w:ilvl="0" w:tplc="F360535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01F22"/>
    <w:multiLevelType w:val="hybridMultilevel"/>
    <w:tmpl w:val="4B3A5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C46E9"/>
    <w:multiLevelType w:val="hybridMultilevel"/>
    <w:tmpl w:val="31923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4517"/>
    <w:multiLevelType w:val="hybridMultilevel"/>
    <w:tmpl w:val="8884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3868"/>
    <w:multiLevelType w:val="hybridMultilevel"/>
    <w:tmpl w:val="61905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65A54"/>
    <w:multiLevelType w:val="hybridMultilevel"/>
    <w:tmpl w:val="E0247EF0"/>
    <w:lvl w:ilvl="0" w:tplc="3B2C7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9E398E"/>
    <w:multiLevelType w:val="hybridMultilevel"/>
    <w:tmpl w:val="92368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B128D"/>
    <w:multiLevelType w:val="multilevel"/>
    <w:tmpl w:val="B702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F93C27"/>
    <w:multiLevelType w:val="hybridMultilevel"/>
    <w:tmpl w:val="E1680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C136D"/>
    <w:multiLevelType w:val="hybridMultilevel"/>
    <w:tmpl w:val="6B18EDDE"/>
    <w:lvl w:ilvl="0" w:tplc="E500CAD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63D3BA5"/>
    <w:multiLevelType w:val="hybridMultilevel"/>
    <w:tmpl w:val="9A5A0B70"/>
    <w:lvl w:ilvl="0" w:tplc="32B812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34A77"/>
    <w:multiLevelType w:val="hybridMultilevel"/>
    <w:tmpl w:val="DE5E7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B3D50"/>
    <w:multiLevelType w:val="hybridMultilevel"/>
    <w:tmpl w:val="C2604FD6"/>
    <w:lvl w:ilvl="0" w:tplc="96DE59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918BC"/>
    <w:multiLevelType w:val="hybridMultilevel"/>
    <w:tmpl w:val="1EECB7C8"/>
    <w:lvl w:ilvl="0" w:tplc="041AAC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60BF2"/>
    <w:multiLevelType w:val="hybridMultilevel"/>
    <w:tmpl w:val="4850A0D6"/>
    <w:lvl w:ilvl="0" w:tplc="FF8A1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E7BE3"/>
    <w:multiLevelType w:val="hybridMultilevel"/>
    <w:tmpl w:val="FEC2F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C471B"/>
    <w:multiLevelType w:val="hybridMultilevel"/>
    <w:tmpl w:val="32CC2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2465C"/>
    <w:multiLevelType w:val="hybridMultilevel"/>
    <w:tmpl w:val="DEE0F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C662E"/>
    <w:multiLevelType w:val="hybridMultilevel"/>
    <w:tmpl w:val="70FA8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33B65"/>
    <w:multiLevelType w:val="hybridMultilevel"/>
    <w:tmpl w:val="5D285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CC8"/>
    <w:multiLevelType w:val="hybridMultilevel"/>
    <w:tmpl w:val="B1BA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23934"/>
    <w:multiLevelType w:val="hybridMultilevel"/>
    <w:tmpl w:val="1AAEE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A3D1E"/>
    <w:multiLevelType w:val="hybridMultilevel"/>
    <w:tmpl w:val="81E84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328BA"/>
    <w:multiLevelType w:val="hybridMultilevel"/>
    <w:tmpl w:val="867CC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28"/>
  </w:num>
  <w:num w:numId="5">
    <w:abstractNumId w:val="31"/>
  </w:num>
  <w:num w:numId="6">
    <w:abstractNumId w:val="10"/>
  </w:num>
  <w:num w:numId="7">
    <w:abstractNumId w:val="19"/>
  </w:num>
  <w:num w:numId="8">
    <w:abstractNumId w:val="25"/>
  </w:num>
  <w:num w:numId="9">
    <w:abstractNumId w:val="1"/>
  </w:num>
  <w:num w:numId="10">
    <w:abstractNumId w:val="18"/>
  </w:num>
  <w:num w:numId="11">
    <w:abstractNumId w:val="15"/>
  </w:num>
  <w:num w:numId="12">
    <w:abstractNumId w:val="23"/>
  </w:num>
  <w:num w:numId="13">
    <w:abstractNumId w:val="2"/>
  </w:num>
  <w:num w:numId="14">
    <w:abstractNumId w:val="5"/>
  </w:num>
  <w:num w:numId="15">
    <w:abstractNumId w:val="24"/>
  </w:num>
  <w:num w:numId="16">
    <w:abstractNumId w:val="11"/>
  </w:num>
  <w:num w:numId="17">
    <w:abstractNumId w:val="6"/>
  </w:num>
  <w:num w:numId="18">
    <w:abstractNumId w:val="26"/>
  </w:num>
  <w:num w:numId="19">
    <w:abstractNumId w:val="21"/>
  </w:num>
  <w:num w:numId="20">
    <w:abstractNumId w:val="12"/>
  </w:num>
  <w:num w:numId="21">
    <w:abstractNumId w:val="3"/>
  </w:num>
  <w:num w:numId="22">
    <w:abstractNumId w:val="4"/>
  </w:num>
  <w:num w:numId="23">
    <w:abstractNumId w:val="22"/>
  </w:num>
  <w:num w:numId="24">
    <w:abstractNumId w:val="9"/>
  </w:num>
  <w:num w:numId="25">
    <w:abstractNumId w:val="34"/>
  </w:num>
  <w:num w:numId="26">
    <w:abstractNumId w:val="35"/>
  </w:num>
  <w:num w:numId="27">
    <w:abstractNumId w:val="13"/>
  </w:num>
  <w:num w:numId="28">
    <w:abstractNumId w:val="29"/>
  </w:num>
  <w:num w:numId="29">
    <w:abstractNumId w:val="17"/>
  </w:num>
  <w:num w:numId="30">
    <w:abstractNumId w:val="20"/>
  </w:num>
  <w:num w:numId="31">
    <w:abstractNumId w:val="33"/>
  </w:num>
  <w:num w:numId="32">
    <w:abstractNumId w:val="30"/>
  </w:num>
  <w:num w:numId="33">
    <w:abstractNumId w:val="27"/>
  </w:num>
  <w:num w:numId="34">
    <w:abstractNumId w:val="16"/>
  </w:num>
  <w:num w:numId="35">
    <w:abstractNumId w:val="3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8D"/>
    <w:rsid w:val="000112DC"/>
    <w:rsid w:val="0006237D"/>
    <w:rsid w:val="00063E16"/>
    <w:rsid w:val="00066D57"/>
    <w:rsid w:val="00067AA2"/>
    <w:rsid w:val="00067FC4"/>
    <w:rsid w:val="00081615"/>
    <w:rsid w:val="0008624B"/>
    <w:rsid w:val="000865AB"/>
    <w:rsid w:val="00090B59"/>
    <w:rsid w:val="00095ED0"/>
    <w:rsid w:val="000A24BC"/>
    <w:rsid w:val="000A2AFE"/>
    <w:rsid w:val="000A7CFA"/>
    <w:rsid w:val="000B27F6"/>
    <w:rsid w:val="000D22C6"/>
    <w:rsid w:val="000D6B3A"/>
    <w:rsid w:val="000E15A5"/>
    <w:rsid w:val="00100FD1"/>
    <w:rsid w:val="00102184"/>
    <w:rsid w:val="00114EC6"/>
    <w:rsid w:val="0011598A"/>
    <w:rsid w:val="001212EA"/>
    <w:rsid w:val="00135A6B"/>
    <w:rsid w:val="00141A5F"/>
    <w:rsid w:val="001421C1"/>
    <w:rsid w:val="001427C5"/>
    <w:rsid w:val="0014336E"/>
    <w:rsid w:val="0016261B"/>
    <w:rsid w:val="001678CB"/>
    <w:rsid w:val="00173826"/>
    <w:rsid w:val="00177E30"/>
    <w:rsid w:val="0018117F"/>
    <w:rsid w:val="00184681"/>
    <w:rsid w:val="0019176F"/>
    <w:rsid w:val="001A5F16"/>
    <w:rsid w:val="001A69C6"/>
    <w:rsid w:val="001B0DB8"/>
    <w:rsid w:val="001B1484"/>
    <w:rsid w:val="001B2B78"/>
    <w:rsid w:val="001B56D4"/>
    <w:rsid w:val="001D3655"/>
    <w:rsid w:val="001E4AA0"/>
    <w:rsid w:val="001F5AAD"/>
    <w:rsid w:val="00211A88"/>
    <w:rsid w:val="0022372F"/>
    <w:rsid w:val="00233D07"/>
    <w:rsid w:val="00234B83"/>
    <w:rsid w:val="00280229"/>
    <w:rsid w:val="002853FC"/>
    <w:rsid w:val="002937DC"/>
    <w:rsid w:val="002A7109"/>
    <w:rsid w:val="002C4934"/>
    <w:rsid w:val="002D1132"/>
    <w:rsid w:val="002D228A"/>
    <w:rsid w:val="002E0E20"/>
    <w:rsid w:val="002E4037"/>
    <w:rsid w:val="0030108C"/>
    <w:rsid w:val="0032160A"/>
    <w:rsid w:val="003276BD"/>
    <w:rsid w:val="00337679"/>
    <w:rsid w:val="00362458"/>
    <w:rsid w:val="0037209B"/>
    <w:rsid w:val="00380EBE"/>
    <w:rsid w:val="00391222"/>
    <w:rsid w:val="003921E9"/>
    <w:rsid w:val="0039780B"/>
    <w:rsid w:val="003A08B5"/>
    <w:rsid w:val="003B2037"/>
    <w:rsid w:val="003B3DBD"/>
    <w:rsid w:val="003C3074"/>
    <w:rsid w:val="003D26AD"/>
    <w:rsid w:val="003D6DED"/>
    <w:rsid w:val="003D72E8"/>
    <w:rsid w:val="003F2E5F"/>
    <w:rsid w:val="00445CE2"/>
    <w:rsid w:val="0047353B"/>
    <w:rsid w:val="00496904"/>
    <w:rsid w:val="004B4B1C"/>
    <w:rsid w:val="004B5D90"/>
    <w:rsid w:val="004C0BE3"/>
    <w:rsid w:val="004D66AE"/>
    <w:rsid w:val="004E309F"/>
    <w:rsid w:val="004F608B"/>
    <w:rsid w:val="0050650B"/>
    <w:rsid w:val="00525BB9"/>
    <w:rsid w:val="00526C01"/>
    <w:rsid w:val="005310C8"/>
    <w:rsid w:val="0053377C"/>
    <w:rsid w:val="005340A3"/>
    <w:rsid w:val="00540308"/>
    <w:rsid w:val="005458FD"/>
    <w:rsid w:val="00547B61"/>
    <w:rsid w:val="0055205B"/>
    <w:rsid w:val="00564794"/>
    <w:rsid w:val="0056778E"/>
    <w:rsid w:val="00576971"/>
    <w:rsid w:val="005769D8"/>
    <w:rsid w:val="00587228"/>
    <w:rsid w:val="0059190D"/>
    <w:rsid w:val="005938CE"/>
    <w:rsid w:val="005B7B95"/>
    <w:rsid w:val="005C5E40"/>
    <w:rsid w:val="005C664D"/>
    <w:rsid w:val="005D79DB"/>
    <w:rsid w:val="005E7446"/>
    <w:rsid w:val="005E7D4C"/>
    <w:rsid w:val="005F168B"/>
    <w:rsid w:val="005F6D90"/>
    <w:rsid w:val="005F7F2D"/>
    <w:rsid w:val="006021C3"/>
    <w:rsid w:val="00606C9F"/>
    <w:rsid w:val="00616E9D"/>
    <w:rsid w:val="00627436"/>
    <w:rsid w:val="00631215"/>
    <w:rsid w:val="00652DD0"/>
    <w:rsid w:val="00671E30"/>
    <w:rsid w:val="00675316"/>
    <w:rsid w:val="00675787"/>
    <w:rsid w:val="00680D43"/>
    <w:rsid w:val="00695190"/>
    <w:rsid w:val="006A6766"/>
    <w:rsid w:val="006B0BDB"/>
    <w:rsid w:val="006B2204"/>
    <w:rsid w:val="006D2C2F"/>
    <w:rsid w:val="006D6DDF"/>
    <w:rsid w:val="006D7440"/>
    <w:rsid w:val="006E102D"/>
    <w:rsid w:val="0070295C"/>
    <w:rsid w:val="007041A8"/>
    <w:rsid w:val="007155A0"/>
    <w:rsid w:val="00720113"/>
    <w:rsid w:val="007353F5"/>
    <w:rsid w:val="00735E64"/>
    <w:rsid w:val="00740926"/>
    <w:rsid w:val="00741AAE"/>
    <w:rsid w:val="007451C4"/>
    <w:rsid w:val="007504D3"/>
    <w:rsid w:val="00755A82"/>
    <w:rsid w:val="00783AE2"/>
    <w:rsid w:val="007D4206"/>
    <w:rsid w:val="007F3670"/>
    <w:rsid w:val="007F55D2"/>
    <w:rsid w:val="007F6D62"/>
    <w:rsid w:val="007F712F"/>
    <w:rsid w:val="00810A5A"/>
    <w:rsid w:val="0081753D"/>
    <w:rsid w:val="00826557"/>
    <w:rsid w:val="00851FE6"/>
    <w:rsid w:val="00853074"/>
    <w:rsid w:val="00861E85"/>
    <w:rsid w:val="00862A7F"/>
    <w:rsid w:val="0087303A"/>
    <w:rsid w:val="00873812"/>
    <w:rsid w:val="00883C04"/>
    <w:rsid w:val="008A08C7"/>
    <w:rsid w:val="008A5E59"/>
    <w:rsid w:val="008B089A"/>
    <w:rsid w:val="008C7D78"/>
    <w:rsid w:val="008E0EBD"/>
    <w:rsid w:val="008F12CD"/>
    <w:rsid w:val="00901918"/>
    <w:rsid w:val="009064AB"/>
    <w:rsid w:val="009066A5"/>
    <w:rsid w:val="009137C5"/>
    <w:rsid w:val="0091482A"/>
    <w:rsid w:val="00916CDC"/>
    <w:rsid w:val="00931AB2"/>
    <w:rsid w:val="00937F46"/>
    <w:rsid w:val="009468CF"/>
    <w:rsid w:val="00990063"/>
    <w:rsid w:val="00992728"/>
    <w:rsid w:val="009A13D0"/>
    <w:rsid w:val="009B52EF"/>
    <w:rsid w:val="009E0AF1"/>
    <w:rsid w:val="009F4451"/>
    <w:rsid w:val="009F7614"/>
    <w:rsid w:val="00A05A8E"/>
    <w:rsid w:val="00A22A0C"/>
    <w:rsid w:val="00A25821"/>
    <w:rsid w:val="00A26525"/>
    <w:rsid w:val="00A36216"/>
    <w:rsid w:val="00A411DD"/>
    <w:rsid w:val="00A412A8"/>
    <w:rsid w:val="00A43E4F"/>
    <w:rsid w:val="00A44772"/>
    <w:rsid w:val="00A456CB"/>
    <w:rsid w:val="00A523B3"/>
    <w:rsid w:val="00A55C4D"/>
    <w:rsid w:val="00A5603B"/>
    <w:rsid w:val="00A56126"/>
    <w:rsid w:val="00A70102"/>
    <w:rsid w:val="00A76065"/>
    <w:rsid w:val="00A761A7"/>
    <w:rsid w:val="00A84523"/>
    <w:rsid w:val="00A926D9"/>
    <w:rsid w:val="00A9412E"/>
    <w:rsid w:val="00AB06E2"/>
    <w:rsid w:val="00AB756B"/>
    <w:rsid w:val="00AC2359"/>
    <w:rsid w:val="00AF0CB7"/>
    <w:rsid w:val="00AF2297"/>
    <w:rsid w:val="00AF29A1"/>
    <w:rsid w:val="00AF2A36"/>
    <w:rsid w:val="00B014F9"/>
    <w:rsid w:val="00B41C8D"/>
    <w:rsid w:val="00B5085E"/>
    <w:rsid w:val="00B55006"/>
    <w:rsid w:val="00B7100C"/>
    <w:rsid w:val="00B854B2"/>
    <w:rsid w:val="00B93304"/>
    <w:rsid w:val="00B965BF"/>
    <w:rsid w:val="00BA41C0"/>
    <w:rsid w:val="00BC408F"/>
    <w:rsid w:val="00BE147C"/>
    <w:rsid w:val="00BE4313"/>
    <w:rsid w:val="00BE43C9"/>
    <w:rsid w:val="00BF01D3"/>
    <w:rsid w:val="00BF6972"/>
    <w:rsid w:val="00C026E4"/>
    <w:rsid w:val="00C35892"/>
    <w:rsid w:val="00C5526A"/>
    <w:rsid w:val="00C60E75"/>
    <w:rsid w:val="00CA2E80"/>
    <w:rsid w:val="00CB1E63"/>
    <w:rsid w:val="00CB2C48"/>
    <w:rsid w:val="00CD1112"/>
    <w:rsid w:val="00CF46CF"/>
    <w:rsid w:val="00D0053E"/>
    <w:rsid w:val="00D06715"/>
    <w:rsid w:val="00D10F14"/>
    <w:rsid w:val="00D11BC5"/>
    <w:rsid w:val="00D17A6F"/>
    <w:rsid w:val="00D213E4"/>
    <w:rsid w:val="00D32799"/>
    <w:rsid w:val="00D3305D"/>
    <w:rsid w:val="00D50160"/>
    <w:rsid w:val="00D543B4"/>
    <w:rsid w:val="00D54B71"/>
    <w:rsid w:val="00D61CC2"/>
    <w:rsid w:val="00D70196"/>
    <w:rsid w:val="00D77262"/>
    <w:rsid w:val="00D809D4"/>
    <w:rsid w:val="00D86059"/>
    <w:rsid w:val="00D86635"/>
    <w:rsid w:val="00D97876"/>
    <w:rsid w:val="00D97BBE"/>
    <w:rsid w:val="00DB5DE1"/>
    <w:rsid w:val="00DB66F1"/>
    <w:rsid w:val="00DB6DE0"/>
    <w:rsid w:val="00DC2447"/>
    <w:rsid w:val="00DD0BDE"/>
    <w:rsid w:val="00DD67EB"/>
    <w:rsid w:val="00DE42B3"/>
    <w:rsid w:val="00DE7317"/>
    <w:rsid w:val="00E1311C"/>
    <w:rsid w:val="00E3014A"/>
    <w:rsid w:val="00E340B7"/>
    <w:rsid w:val="00E42F18"/>
    <w:rsid w:val="00E45D7E"/>
    <w:rsid w:val="00E6318D"/>
    <w:rsid w:val="00E740B3"/>
    <w:rsid w:val="00E75F87"/>
    <w:rsid w:val="00E802CC"/>
    <w:rsid w:val="00E843FC"/>
    <w:rsid w:val="00E9338B"/>
    <w:rsid w:val="00EA759D"/>
    <w:rsid w:val="00EB3508"/>
    <w:rsid w:val="00EB3764"/>
    <w:rsid w:val="00EB5B7B"/>
    <w:rsid w:val="00EB7F92"/>
    <w:rsid w:val="00EC7E3F"/>
    <w:rsid w:val="00ED2CC8"/>
    <w:rsid w:val="00ED3D9D"/>
    <w:rsid w:val="00EE1773"/>
    <w:rsid w:val="00EE710A"/>
    <w:rsid w:val="00EF241B"/>
    <w:rsid w:val="00F16E23"/>
    <w:rsid w:val="00F2541D"/>
    <w:rsid w:val="00F26C0B"/>
    <w:rsid w:val="00F27FD7"/>
    <w:rsid w:val="00F315B4"/>
    <w:rsid w:val="00F32FA3"/>
    <w:rsid w:val="00F47D55"/>
    <w:rsid w:val="00F64BF1"/>
    <w:rsid w:val="00F74198"/>
    <w:rsid w:val="00F7606D"/>
    <w:rsid w:val="00FB60A0"/>
    <w:rsid w:val="00FC1399"/>
    <w:rsid w:val="00FC17B8"/>
    <w:rsid w:val="00FC2AF1"/>
    <w:rsid w:val="00FC4CCA"/>
    <w:rsid w:val="00FC7245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E50C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1212EA"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rsid w:val="001212EA"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rsid w:val="001212EA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212EA"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rsid w:val="001212EA"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rsid w:val="001212EA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rsid w:val="001212EA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1212EA"/>
  </w:style>
  <w:style w:type="character" w:customStyle="1" w:styleId="WW8Num1z0">
    <w:name w:val="WW8Num1z0"/>
    <w:rsid w:val="001212EA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212EA"/>
    <w:rPr>
      <w:rFonts w:ascii="Courier New" w:hAnsi="Courier New"/>
    </w:rPr>
  </w:style>
  <w:style w:type="character" w:customStyle="1" w:styleId="WW8Num1z2">
    <w:name w:val="WW8Num1z2"/>
    <w:rsid w:val="001212EA"/>
    <w:rPr>
      <w:rFonts w:ascii="Wingdings" w:hAnsi="Wingdings"/>
    </w:rPr>
  </w:style>
  <w:style w:type="character" w:customStyle="1" w:styleId="WW8Num1z3">
    <w:name w:val="WW8Num1z3"/>
    <w:rsid w:val="001212EA"/>
    <w:rPr>
      <w:rFonts w:ascii="Symbol" w:hAnsi="Symbol"/>
    </w:rPr>
  </w:style>
  <w:style w:type="character" w:customStyle="1" w:styleId="WW8Num2z0">
    <w:name w:val="WW8Num2z0"/>
    <w:rsid w:val="001212EA"/>
    <w:rPr>
      <w:rFonts w:ascii="Symbol" w:hAnsi="Symbol"/>
    </w:rPr>
  </w:style>
  <w:style w:type="character" w:customStyle="1" w:styleId="WW8Num2z1">
    <w:name w:val="WW8Num2z1"/>
    <w:rsid w:val="001212EA"/>
    <w:rPr>
      <w:rFonts w:ascii="Courier New" w:hAnsi="Courier New" w:cs="Courier New"/>
    </w:rPr>
  </w:style>
  <w:style w:type="character" w:customStyle="1" w:styleId="WW8Num2z2">
    <w:name w:val="WW8Num2z2"/>
    <w:rsid w:val="001212EA"/>
    <w:rPr>
      <w:rFonts w:ascii="Wingdings" w:hAnsi="Wingdings"/>
    </w:rPr>
  </w:style>
  <w:style w:type="character" w:customStyle="1" w:styleId="WW8Num3z0">
    <w:name w:val="WW8Num3z0"/>
    <w:rsid w:val="001212EA"/>
    <w:rPr>
      <w:b/>
    </w:rPr>
  </w:style>
  <w:style w:type="character" w:customStyle="1" w:styleId="WW8Num5z0">
    <w:name w:val="WW8Num5z0"/>
    <w:rsid w:val="001212EA"/>
    <w:rPr>
      <w:rFonts w:ascii="Symbol" w:hAnsi="Symbol"/>
    </w:rPr>
  </w:style>
  <w:style w:type="character" w:customStyle="1" w:styleId="WW8Num5z1">
    <w:name w:val="WW8Num5z1"/>
    <w:rsid w:val="001212EA"/>
    <w:rPr>
      <w:rFonts w:ascii="Courier New" w:hAnsi="Courier New" w:cs="Courier New"/>
    </w:rPr>
  </w:style>
  <w:style w:type="character" w:customStyle="1" w:styleId="WW8Num5z2">
    <w:name w:val="WW8Num5z2"/>
    <w:rsid w:val="001212EA"/>
    <w:rPr>
      <w:rFonts w:ascii="Wingdings" w:hAnsi="Wingdings"/>
    </w:rPr>
  </w:style>
  <w:style w:type="character" w:customStyle="1" w:styleId="WW8Num6z0">
    <w:name w:val="WW8Num6z0"/>
    <w:rsid w:val="001212EA"/>
    <w:rPr>
      <w:rFonts w:ascii="Symbol" w:hAnsi="Symbol"/>
    </w:rPr>
  </w:style>
  <w:style w:type="character" w:customStyle="1" w:styleId="WW8Num6z1">
    <w:name w:val="WW8Num6z1"/>
    <w:rsid w:val="001212EA"/>
    <w:rPr>
      <w:rFonts w:ascii="Courier New" w:hAnsi="Courier New" w:cs="Courier New"/>
    </w:rPr>
  </w:style>
  <w:style w:type="character" w:customStyle="1" w:styleId="WW8Num6z2">
    <w:name w:val="WW8Num6z2"/>
    <w:rsid w:val="001212EA"/>
    <w:rPr>
      <w:rFonts w:ascii="Wingdings" w:hAnsi="Wingdings"/>
    </w:rPr>
  </w:style>
  <w:style w:type="character" w:customStyle="1" w:styleId="WW8Num7z0">
    <w:name w:val="WW8Num7z0"/>
    <w:rsid w:val="001212EA"/>
    <w:rPr>
      <w:rFonts w:ascii="Symbol" w:hAnsi="Symbol"/>
    </w:rPr>
  </w:style>
  <w:style w:type="character" w:customStyle="1" w:styleId="WW8Num7z1">
    <w:name w:val="WW8Num7z1"/>
    <w:rsid w:val="001212EA"/>
    <w:rPr>
      <w:rFonts w:ascii="Courier New" w:hAnsi="Courier New" w:cs="Courier New"/>
    </w:rPr>
  </w:style>
  <w:style w:type="character" w:customStyle="1" w:styleId="WW8Num7z2">
    <w:name w:val="WW8Num7z2"/>
    <w:rsid w:val="001212EA"/>
    <w:rPr>
      <w:rFonts w:ascii="Wingdings" w:hAnsi="Wingdings"/>
    </w:rPr>
  </w:style>
  <w:style w:type="character" w:customStyle="1" w:styleId="WW8Num8z0">
    <w:name w:val="WW8Num8z0"/>
    <w:rsid w:val="001212EA"/>
    <w:rPr>
      <w:rFonts w:ascii="Symbol" w:hAnsi="Symbol"/>
    </w:rPr>
  </w:style>
  <w:style w:type="character" w:customStyle="1" w:styleId="WW8Num8z1">
    <w:name w:val="WW8Num8z1"/>
    <w:rsid w:val="001212EA"/>
    <w:rPr>
      <w:rFonts w:ascii="Courier New" w:hAnsi="Courier New" w:cs="Courier New"/>
    </w:rPr>
  </w:style>
  <w:style w:type="character" w:customStyle="1" w:styleId="WW8Num8z2">
    <w:name w:val="WW8Num8z2"/>
    <w:rsid w:val="001212EA"/>
    <w:rPr>
      <w:rFonts w:ascii="Wingdings" w:hAnsi="Wingdings"/>
    </w:rPr>
  </w:style>
  <w:style w:type="character" w:customStyle="1" w:styleId="WW8Num12z1">
    <w:name w:val="WW8Num12z1"/>
    <w:rsid w:val="001212EA"/>
    <w:rPr>
      <w:rFonts w:ascii="Courier New" w:hAnsi="Courier New" w:cs="Courier New"/>
    </w:rPr>
  </w:style>
  <w:style w:type="character" w:customStyle="1" w:styleId="WW8Num12z2">
    <w:name w:val="WW8Num12z2"/>
    <w:rsid w:val="001212EA"/>
    <w:rPr>
      <w:rFonts w:ascii="Wingdings" w:hAnsi="Wingdings"/>
    </w:rPr>
  </w:style>
  <w:style w:type="character" w:customStyle="1" w:styleId="WW8Num12z3">
    <w:name w:val="WW8Num12z3"/>
    <w:rsid w:val="001212EA"/>
    <w:rPr>
      <w:rFonts w:ascii="Symbol" w:hAnsi="Symbol"/>
    </w:rPr>
  </w:style>
  <w:style w:type="character" w:customStyle="1" w:styleId="WW8Num13z0">
    <w:name w:val="WW8Num13z0"/>
    <w:rsid w:val="001212E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212EA"/>
    <w:rPr>
      <w:rFonts w:ascii="Courier New" w:hAnsi="Courier New"/>
    </w:rPr>
  </w:style>
  <w:style w:type="character" w:customStyle="1" w:styleId="WW8Num13z2">
    <w:name w:val="WW8Num13z2"/>
    <w:rsid w:val="001212EA"/>
    <w:rPr>
      <w:rFonts w:ascii="Wingdings" w:hAnsi="Wingdings"/>
    </w:rPr>
  </w:style>
  <w:style w:type="character" w:customStyle="1" w:styleId="WW8Num13z3">
    <w:name w:val="WW8Num13z3"/>
    <w:rsid w:val="001212EA"/>
    <w:rPr>
      <w:rFonts w:ascii="Symbol" w:hAnsi="Symbol"/>
    </w:rPr>
  </w:style>
  <w:style w:type="character" w:customStyle="1" w:styleId="WW8Num14z0">
    <w:name w:val="WW8Num14z0"/>
    <w:rsid w:val="001212EA"/>
    <w:rPr>
      <w:rFonts w:ascii="Symbol" w:hAnsi="Symbol"/>
    </w:rPr>
  </w:style>
  <w:style w:type="character" w:customStyle="1" w:styleId="WW8Num14z1">
    <w:name w:val="WW8Num14z1"/>
    <w:rsid w:val="001212EA"/>
    <w:rPr>
      <w:rFonts w:ascii="Courier New" w:hAnsi="Courier New" w:cs="Courier New"/>
    </w:rPr>
  </w:style>
  <w:style w:type="character" w:customStyle="1" w:styleId="WW8Num14z2">
    <w:name w:val="WW8Num14z2"/>
    <w:rsid w:val="001212EA"/>
    <w:rPr>
      <w:rFonts w:ascii="Wingdings" w:hAnsi="Wingdings"/>
    </w:rPr>
  </w:style>
  <w:style w:type="character" w:customStyle="1" w:styleId="WW8Num15z0">
    <w:name w:val="WW8Num15z0"/>
    <w:rsid w:val="001212EA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1212EA"/>
    <w:rPr>
      <w:rFonts w:ascii="Courier New" w:hAnsi="Courier New"/>
    </w:rPr>
  </w:style>
  <w:style w:type="character" w:customStyle="1" w:styleId="WW8Num15z2">
    <w:name w:val="WW8Num15z2"/>
    <w:rsid w:val="001212EA"/>
    <w:rPr>
      <w:rFonts w:ascii="Wingdings" w:hAnsi="Wingdings"/>
    </w:rPr>
  </w:style>
  <w:style w:type="character" w:customStyle="1" w:styleId="WW8Num15z3">
    <w:name w:val="WW8Num15z3"/>
    <w:rsid w:val="001212EA"/>
    <w:rPr>
      <w:rFonts w:ascii="Symbol" w:hAnsi="Symbol"/>
    </w:rPr>
  </w:style>
  <w:style w:type="character" w:customStyle="1" w:styleId="WW8Num16z0">
    <w:name w:val="WW8Num16z0"/>
    <w:rsid w:val="001212EA"/>
    <w:rPr>
      <w:rFonts w:ascii="Symbol" w:hAnsi="Symbol"/>
    </w:rPr>
  </w:style>
  <w:style w:type="character" w:customStyle="1" w:styleId="WW8Num16z1">
    <w:name w:val="WW8Num16z1"/>
    <w:rsid w:val="001212EA"/>
    <w:rPr>
      <w:rFonts w:ascii="Courier New" w:hAnsi="Courier New" w:cs="Courier New"/>
    </w:rPr>
  </w:style>
  <w:style w:type="character" w:customStyle="1" w:styleId="WW8Num16z2">
    <w:name w:val="WW8Num16z2"/>
    <w:rsid w:val="001212EA"/>
    <w:rPr>
      <w:rFonts w:ascii="Wingdings" w:hAnsi="Wingdings"/>
    </w:rPr>
  </w:style>
  <w:style w:type="character" w:customStyle="1" w:styleId="Standardnpsmoodstavce1">
    <w:name w:val="Standardní písmo odstavce1"/>
    <w:rsid w:val="001212EA"/>
  </w:style>
  <w:style w:type="character" w:styleId="Hypertextovodkaz">
    <w:name w:val="Hyperlink"/>
    <w:rsid w:val="001212EA"/>
    <w:rPr>
      <w:color w:val="0000FF"/>
      <w:u w:val="single"/>
    </w:rPr>
  </w:style>
  <w:style w:type="character" w:customStyle="1" w:styleId="nadpis1nastrance1">
    <w:name w:val="nadpis1nastrance1"/>
    <w:rsid w:val="001212EA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rsid w:val="001212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212EA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sid w:val="001212EA"/>
    <w:rPr>
      <w:rFonts w:cs="Mangal"/>
    </w:rPr>
  </w:style>
  <w:style w:type="paragraph" w:customStyle="1" w:styleId="Popisek">
    <w:name w:val="Popisek"/>
    <w:basedOn w:val="Normln"/>
    <w:rsid w:val="001212E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1212EA"/>
    <w:pPr>
      <w:suppressLineNumbers/>
    </w:pPr>
    <w:rPr>
      <w:rFonts w:cs="Mangal"/>
    </w:rPr>
  </w:style>
  <w:style w:type="paragraph" w:styleId="Zhlav">
    <w:name w:val="header"/>
    <w:basedOn w:val="Normln"/>
    <w:rsid w:val="001212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12EA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rsid w:val="001212EA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1212EA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rsid w:val="001212EA"/>
    <w:pPr>
      <w:spacing w:after="120"/>
    </w:pPr>
    <w:rPr>
      <w:szCs w:val="20"/>
    </w:rPr>
  </w:style>
  <w:style w:type="paragraph" w:styleId="Zkladntextodsazen">
    <w:name w:val="Body Text Indent"/>
    <w:basedOn w:val="Normln"/>
    <w:rsid w:val="001212EA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sid w:val="001212EA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1212EA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1212EA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nadpis"/>
    <w:qFormat/>
    <w:rsid w:val="001212EA"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nadpis">
    <w:name w:val="Subtitle"/>
    <w:basedOn w:val="Nadpis"/>
    <w:next w:val="Zkladntext"/>
    <w:qFormat/>
    <w:rsid w:val="001212EA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1212E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rsid w:val="001212E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212EA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7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753D"/>
    <w:rPr>
      <w:rFonts w:ascii="Tahoma" w:hAnsi="Tahoma" w:cs="Tahoma"/>
      <w:sz w:val="16"/>
      <w:szCs w:val="16"/>
      <w:lang w:eastAsia="ar-SA"/>
    </w:rPr>
  </w:style>
  <w:style w:type="character" w:customStyle="1" w:styleId="gmail-5yl5">
    <w:name w:val="gmail-_5yl5"/>
    <w:rsid w:val="00606C9F"/>
  </w:style>
  <w:style w:type="character" w:styleId="Sledovanodkaz">
    <w:name w:val="FollowedHyperlink"/>
    <w:uiPriority w:val="99"/>
    <w:semiHidden/>
    <w:unhideWhenUsed/>
    <w:rsid w:val="001B56D4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A05A8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cs-CZ"/>
    </w:rPr>
  </w:style>
  <w:style w:type="character" w:styleId="Siln">
    <w:name w:val="Strong"/>
    <w:uiPriority w:val="22"/>
    <w:qFormat/>
    <w:rsid w:val="00A05A8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54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54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54B2"/>
    <w:rPr>
      <w:rFonts w:ascii="Arial Narrow" w:hAnsi="Arial Narro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54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54B2"/>
    <w:rPr>
      <w:rFonts w:ascii="Arial Narrow" w:hAnsi="Arial Narrow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f@cv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Prag,  7</vt:lpstr>
      <vt:lpstr>Prag,  7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Prag,  7</dc:title>
  <dc:creator>Volejbal s.r.o.</dc:creator>
  <cp:lastModifiedBy>Roman</cp:lastModifiedBy>
  <cp:revision>3</cp:revision>
  <cp:lastPrinted>2017-12-29T13:37:00Z</cp:lastPrinted>
  <dcterms:created xsi:type="dcterms:W3CDTF">2018-04-09T19:58:00Z</dcterms:created>
  <dcterms:modified xsi:type="dcterms:W3CDTF">2018-04-09T20:01:00Z</dcterms:modified>
</cp:coreProperties>
</file>